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9B82"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6265EAE9" w14:textId="11AD0612"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The Rt Hon Sir Keir Starmer KCB KC MP</w:t>
      </w:r>
    </w:p>
    <w:p w14:paraId="7AF1D039"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Prime Minister</w:t>
      </w:r>
    </w:p>
    <w:p w14:paraId="29CE03E8"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 xml:space="preserve">10 Downing Street </w:t>
      </w:r>
    </w:p>
    <w:p w14:paraId="5F78B605"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London</w:t>
      </w:r>
    </w:p>
    <w:p w14:paraId="34EBB662"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SW1A 2AA</w:t>
      </w:r>
    </w:p>
    <w:p w14:paraId="51C09BE7"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6529BFA3"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0DA9BE70"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b/>
          <w:bCs/>
          <w:kern w:val="0"/>
          <w:sz w:val="22"/>
          <w:szCs w:val="22"/>
          <w:lang w:eastAsia="ja-JP"/>
          <w14:ligatures w14:val="none"/>
        </w:rPr>
        <w:t>Spending Review 2025</w:t>
      </w:r>
      <w:r w:rsidRPr="00375F4A">
        <w:rPr>
          <w:rFonts w:ascii="Arial" w:eastAsia="Arial" w:hAnsi="Arial" w:cs="Arial"/>
          <w:kern w:val="0"/>
          <w:sz w:val="22"/>
          <w:szCs w:val="22"/>
          <w:lang w:eastAsia="ja-JP"/>
          <w14:ligatures w14:val="none"/>
        </w:rPr>
        <w:t xml:space="preserve"> </w:t>
      </w:r>
    </w:p>
    <w:p w14:paraId="43FB8995"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p>
    <w:p w14:paraId="23D9EA21"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p>
    <w:p w14:paraId="79F7B506" w14:textId="77777777" w:rsidR="00375F4A" w:rsidRPr="00375F4A" w:rsidRDefault="00375F4A" w:rsidP="00375F4A">
      <w:pPr>
        <w:spacing w:after="0" w:line="257" w:lineRule="auto"/>
        <w:jc w:val="both"/>
        <w:rPr>
          <w:rFonts w:ascii="Aptos" w:eastAsia="MS Mincho" w:hAnsi="Aptos" w:cs="Arial"/>
          <w:kern w:val="0"/>
          <w:lang w:eastAsia="ja-JP"/>
          <w14:ligatures w14:val="none"/>
        </w:rPr>
      </w:pPr>
      <w:r w:rsidRPr="00375F4A">
        <w:rPr>
          <w:rFonts w:ascii="Arial" w:eastAsia="Arial" w:hAnsi="Arial" w:cs="Arial"/>
          <w:kern w:val="0"/>
          <w:sz w:val="22"/>
          <w:szCs w:val="22"/>
          <w:lang w:eastAsia="ja-JP"/>
          <w14:ligatures w14:val="none"/>
        </w:rPr>
        <w:t>Dear Prime Minister</w:t>
      </w:r>
    </w:p>
    <w:p w14:paraId="2EE89A7F"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2C7BC298" w14:textId="7D9D1715"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As a lover of sport and physical activity, we know you understand its unique power to unite the country, to make people healthier and happier, and positively shape and transform lives. Following last summer’s successful Olympic and Paralympic Games you publicly recognised this, highlighting sport’s ability to bring people together, break down barriers and promote fitness and health and commenting on how important access to sport and physical activity is for local communities and</w:t>
      </w:r>
      <w:r>
        <w:rPr>
          <w:rFonts w:ascii="Arial" w:eastAsia="Arial" w:hAnsi="Arial" w:cs="Arial"/>
          <w:kern w:val="0"/>
          <w:sz w:val="22"/>
          <w:szCs w:val="22"/>
          <w:lang w:eastAsia="ja-JP"/>
          <w14:ligatures w14:val="none"/>
        </w:rPr>
        <w:t xml:space="preserve"> </w:t>
      </w:r>
      <w:r w:rsidRPr="00375F4A">
        <w:rPr>
          <w:rFonts w:ascii="Arial" w:eastAsia="Arial" w:hAnsi="Arial" w:cs="Arial"/>
          <w:kern w:val="0"/>
          <w:sz w:val="22"/>
          <w:szCs w:val="22"/>
          <w:lang w:eastAsia="ja-JP"/>
          <w14:ligatures w14:val="none"/>
        </w:rPr>
        <w:t xml:space="preserve">children’s development. Sport, recreation and physical activity can provide this and more, helping to drive economic growth, take pressure off the NHS and </w:t>
      </w:r>
      <w:r w:rsidR="005056DA">
        <w:rPr>
          <w:rFonts w:ascii="Arial" w:eastAsia="Arial" w:hAnsi="Arial" w:cs="Arial"/>
          <w:kern w:val="0"/>
          <w:sz w:val="22"/>
          <w:szCs w:val="22"/>
          <w:lang w:eastAsia="ja-JP"/>
          <w14:ligatures w14:val="none"/>
        </w:rPr>
        <w:t>build stronger</w:t>
      </w:r>
      <w:r w:rsidR="00E26310">
        <w:rPr>
          <w:rFonts w:ascii="Arial" w:eastAsia="Arial" w:hAnsi="Arial" w:cs="Arial"/>
          <w:kern w:val="0"/>
          <w:sz w:val="22"/>
          <w:szCs w:val="22"/>
          <w:lang w:eastAsia="ja-JP"/>
          <w14:ligatures w14:val="none"/>
        </w:rPr>
        <w:t>,</w:t>
      </w:r>
      <w:r w:rsidR="005056DA">
        <w:rPr>
          <w:rFonts w:ascii="Arial" w:eastAsia="Arial" w:hAnsi="Arial" w:cs="Arial"/>
          <w:kern w:val="0"/>
          <w:sz w:val="22"/>
          <w:szCs w:val="22"/>
          <w:lang w:eastAsia="ja-JP"/>
          <w14:ligatures w14:val="none"/>
        </w:rPr>
        <w:t xml:space="preserve"> more connected communities</w:t>
      </w:r>
      <w:r w:rsidRPr="00375F4A">
        <w:rPr>
          <w:rFonts w:ascii="Arial" w:eastAsia="Arial" w:hAnsi="Arial" w:cs="Arial"/>
          <w:kern w:val="0"/>
          <w:sz w:val="22"/>
          <w:szCs w:val="22"/>
          <w:lang w:eastAsia="ja-JP"/>
          <w14:ligatures w14:val="none"/>
        </w:rPr>
        <w:t>, all while helping to tackle climate change and support the UK’s net-zero ambitions.</w:t>
      </w:r>
    </w:p>
    <w:p w14:paraId="22E50D7F" w14:textId="77777777" w:rsidR="00375F4A" w:rsidRPr="00375F4A" w:rsidRDefault="00375F4A" w:rsidP="00375F4A">
      <w:pPr>
        <w:spacing w:after="0" w:line="257" w:lineRule="auto"/>
        <w:jc w:val="both"/>
        <w:rPr>
          <w:rFonts w:ascii="Aptos" w:eastAsia="MS Mincho" w:hAnsi="Aptos" w:cs="Arial"/>
          <w:kern w:val="0"/>
          <w:lang w:eastAsia="ja-JP"/>
          <w14:ligatures w14:val="none"/>
        </w:rPr>
      </w:pPr>
    </w:p>
    <w:p w14:paraId="48439787"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The Spending Review marks a crucial moment of opportunity – both for our sector and your </w:t>
      </w:r>
      <w:proofErr w:type="gramStart"/>
      <w:r w:rsidRPr="00375F4A">
        <w:rPr>
          <w:rFonts w:ascii="Arial" w:eastAsia="Arial" w:hAnsi="Arial" w:cs="Arial"/>
          <w:kern w:val="0"/>
          <w:sz w:val="22"/>
          <w:szCs w:val="22"/>
          <w:lang w:eastAsia="ja-JP"/>
          <w14:ligatures w14:val="none"/>
        </w:rPr>
        <w:t>Government’s</w:t>
      </w:r>
      <w:proofErr w:type="gramEnd"/>
      <w:r w:rsidRPr="00375F4A">
        <w:rPr>
          <w:rFonts w:ascii="Arial" w:eastAsia="Arial" w:hAnsi="Arial" w:cs="Arial"/>
          <w:kern w:val="0"/>
          <w:sz w:val="22"/>
          <w:szCs w:val="22"/>
          <w:lang w:eastAsia="ja-JP"/>
          <w14:ligatures w14:val="none"/>
        </w:rPr>
        <w:t xml:space="preserve"> delivery of its five missions. We believe now, more than ever, is the time to unlock fully the true potential of the sport, recreation and physical activity sector and deliver on your stated missions. </w:t>
      </w:r>
    </w:p>
    <w:p w14:paraId="64190070"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E32C632"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Our sector generates social and economic value worth more than £107bn annually, through improvements to wellbeing and direct health and social care savings. It contributes almost £100bn annually in direct economic output – equivalent to 2.5% of total output. And the latest figures show the health and fitness market is worth £5.7bn, an 8.8% increase on the previous year. But there is huge untapped potential being left on the bench.</w:t>
      </w:r>
    </w:p>
    <w:p w14:paraId="6CEA2927" w14:textId="488EB0E1" w:rsidR="00375F4A" w:rsidRPr="00375F4A" w:rsidRDefault="00375F4A" w:rsidP="00375F4A">
      <w:pPr>
        <w:tabs>
          <w:tab w:val="left" w:pos="6220"/>
        </w:tabs>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r>
        <w:rPr>
          <w:rFonts w:ascii="Arial" w:eastAsia="Arial" w:hAnsi="Arial" w:cs="Arial"/>
          <w:kern w:val="0"/>
          <w:sz w:val="22"/>
          <w:szCs w:val="22"/>
          <w:lang w:eastAsia="ja-JP"/>
          <w14:ligatures w14:val="none"/>
        </w:rPr>
        <w:tab/>
      </w:r>
    </w:p>
    <w:p w14:paraId="6E39B7D3"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The UK’s physical activity levels rank 11</w:t>
      </w:r>
      <w:r w:rsidRPr="00375F4A">
        <w:rPr>
          <w:rFonts w:ascii="Arial" w:eastAsia="Arial" w:hAnsi="Arial" w:cs="Arial"/>
          <w:kern w:val="0"/>
          <w:sz w:val="22"/>
          <w:szCs w:val="22"/>
          <w:vertAlign w:val="superscript"/>
          <w:lang w:eastAsia="ja-JP"/>
          <w14:ligatures w14:val="none"/>
        </w:rPr>
        <w:t>th</w:t>
      </w:r>
      <w:r w:rsidRPr="00375F4A">
        <w:rPr>
          <w:rFonts w:ascii="Arial" w:eastAsia="Arial" w:hAnsi="Arial" w:cs="Arial"/>
          <w:kern w:val="0"/>
          <w:sz w:val="22"/>
          <w:szCs w:val="22"/>
          <w:lang w:eastAsia="ja-JP"/>
          <w14:ligatures w14:val="none"/>
        </w:rPr>
        <w:t xml:space="preserve"> out of 15 comparable European nations and the most recent participation data shows significant inequalities remain across different demographic groups and communities. Were we to match the best-performing nations, we would generate an additional £1bn in healthcare savings, an additional £3.5bn in GDP and over £70bn in wellbeing benefits annually. </w:t>
      </w:r>
    </w:p>
    <w:p w14:paraId="374E00D4"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4682A380" w14:textId="77777777" w:rsidR="00375F4A" w:rsidRPr="00375F4A" w:rsidRDefault="00375F4A" w:rsidP="00FD2235">
      <w:pPr>
        <w:spacing w:after="0" w:line="240"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In this context, increasing and sustaining physical activity levels should form a central pillar of your </w:t>
      </w:r>
      <w:proofErr w:type="gramStart"/>
      <w:r w:rsidRPr="00375F4A">
        <w:rPr>
          <w:rFonts w:ascii="Arial" w:eastAsia="Arial" w:hAnsi="Arial" w:cs="Arial"/>
          <w:kern w:val="0"/>
          <w:sz w:val="22"/>
          <w:szCs w:val="22"/>
          <w:lang w:eastAsia="ja-JP"/>
          <w14:ligatures w14:val="none"/>
        </w:rPr>
        <w:t>Government’s</w:t>
      </w:r>
      <w:proofErr w:type="gramEnd"/>
      <w:r w:rsidRPr="00375F4A">
        <w:rPr>
          <w:rFonts w:ascii="Arial" w:eastAsia="Arial" w:hAnsi="Arial" w:cs="Arial"/>
          <w:kern w:val="0"/>
          <w:sz w:val="22"/>
          <w:szCs w:val="22"/>
          <w:lang w:eastAsia="ja-JP"/>
          <w14:ligatures w14:val="none"/>
        </w:rPr>
        <w:t xml:space="preserve"> missions to: </w:t>
      </w:r>
    </w:p>
    <w:p w14:paraId="1CC74137" w14:textId="77777777" w:rsidR="00375F4A" w:rsidRPr="00375F4A" w:rsidRDefault="00375F4A" w:rsidP="00FD2235">
      <w:pPr>
        <w:spacing w:after="0" w:line="240" w:lineRule="auto"/>
        <w:jc w:val="both"/>
        <w:rPr>
          <w:rFonts w:ascii="Arial" w:eastAsia="Arial" w:hAnsi="Arial" w:cs="Arial"/>
          <w:kern w:val="0"/>
          <w:sz w:val="22"/>
          <w:szCs w:val="22"/>
          <w:lang w:eastAsia="ja-JP"/>
          <w14:ligatures w14:val="none"/>
        </w:rPr>
      </w:pPr>
    </w:p>
    <w:p w14:paraId="41D1DA73" w14:textId="76DE838D" w:rsidR="00375F4A" w:rsidRDefault="00375F4A" w:rsidP="00FD2235">
      <w:pPr>
        <w:pStyle w:val="ListParagraph"/>
        <w:numPr>
          <w:ilvl w:val="0"/>
          <w:numId w:val="2"/>
        </w:numPr>
        <w:spacing w:after="0" w:line="240" w:lineRule="auto"/>
        <w:ind w:left="1434" w:hanging="357"/>
        <w:jc w:val="both"/>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 xml:space="preserve">Kickstart economic growth </w:t>
      </w:r>
    </w:p>
    <w:p w14:paraId="396575F5" w14:textId="77777777" w:rsidR="00C4153E" w:rsidRDefault="00C4153E"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Build an NHS fit for the future</w:t>
      </w:r>
    </w:p>
    <w:p w14:paraId="2D900DF4" w14:textId="6EF85A80" w:rsidR="00375F4A" w:rsidRDefault="00375F4A"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sidRPr="00C4153E">
        <w:rPr>
          <w:rFonts w:ascii="Arial" w:eastAsia="Arial" w:hAnsi="Arial" w:cs="Arial"/>
          <w:b/>
          <w:bCs/>
          <w:kern w:val="0"/>
          <w:sz w:val="22"/>
          <w:szCs w:val="22"/>
          <w:lang w:eastAsia="ja-JP"/>
          <w14:ligatures w14:val="none"/>
        </w:rPr>
        <w:t>Break down barriers to opportunity</w:t>
      </w:r>
    </w:p>
    <w:p w14:paraId="365FB87A" w14:textId="4EA7CE6D" w:rsidR="007E1B44" w:rsidRPr="00C4153E" w:rsidRDefault="007E1B44" w:rsidP="00FD2235">
      <w:pPr>
        <w:pStyle w:val="ListParagraph"/>
        <w:numPr>
          <w:ilvl w:val="0"/>
          <w:numId w:val="2"/>
        </w:numPr>
        <w:spacing w:after="0" w:line="240" w:lineRule="auto"/>
        <w:ind w:left="1434" w:hanging="357"/>
        <w:rPr>
          <w:rFonts w:ascii="Arial" w:eastAsia="Arial" w:hAnsi="Arial" w:cs="Arial"/>
          <w:b/>
          <w:bCs/>
          <w:kern w:val="0"/>
          <w:sz w:val="22"/>
          <w:szCs w:val="22"/>
          <w:lang w:eastAsia="ja-JP"/>
          <w14:ligatures w14:val="none"/>
        </w:rPr>
      </w:pPr>
      <w:r>
        <w:rPr>
          <w:rFonts w:ascii="Arial" w:eastAsia="Arial" w:hAnsi="Arial" w:cs="Arial"/>
          <w:b/>
          <w:bCs/>
          <w:kern w:val="0"/>
          <w:sz w:val="22"/>
          <w:szCs w:val="22"/>
          <w:lang w:eastAsia="ja-JP"/>
          <w14:ligatures w14:val="none"/>
        </w:rPr>
        <w:t>Take back our streets</w:t>
      </w:r>
    </w:p>
    <w:p w14:paraId="09173FD4" w14:textId="77777777" w:rsidR="00FD2235" w:rsidRDefault="00FD2235" w:rsidP="00375F4A">
      <w:pPr>
        <w:spacing w:after="0" w:line="257" w:lineRule="auto"/>
        <w:jc w:val="both"/>
        <w:rPr>
          <w:rFonts w:ascii="Arial" w:eastAsia="Arial" w:hAnsi="Arial" w:cs="Arial"/>
          <w:kern w:val="0"/>
          <w:sz w:val="22"/>
          <w:szCs w:val="22"/>
          <w:lang w:eastAsia="ja-JP"/>
          <w14:ligatures w14:val="none"/>
        </w:rPr>
      </w:pPr>
    </w:p>
    <w:p w14:paraId="3DE9DC14" w14:textId="77777777" w:rsidR="001D44BA" w:rsidRDefault="007E1B44" w:rsidP="00375F4A">
      <w:pPr>
        <w:spacing w:after="0" w:line="257" w:lineRule="auto"/>
        <w:jc w:val="both"/>
        <w:rPr>
          <w:rFonts w:ascii="Arial" w:eastAsia="Arial" w:hAnsi="Arial" w:cs="Arial"/>
          <w:kern w:val="0"/>
          <w:sz w:val="22"/>
          <w:szCs w:val="22"/>
          <w:lang w:eastAsia="ja-JP"/>
          <w14:ligatures w14:val="none"/>
        </w:rPr>
      </w:pPr>
      <w:r>
        <w:rPr>
          <w:rFonts w:ascii="Arial" w:eastAsia="Arial" w:hAnsi="Arial" w:cs="Arial"/>
          <w:kern w:val="0"/>
          <w:sz w:val="22"/>
          <w:szCs w:val="22"/>
          <w:lang w:eastAsia="ja-JP"/>
          <w14:ligatures w14:val="none"/>
        </w:rPr>
        <w:lastRenderedPageBreak/>
        <w:t>W</w:t>
      </w:r>
      <w:r w:rsidR="00375F4A" w:rsidRPr="00375F4A">
        <w:rPr>
          <w:rFonts w:ascii="Arial" w:eastAsia="Arial" w:hAnsi="Arial" w:cs="Arial"/>
          <w:kern w:val="0"/>
          <w:sz w:val="22"/>
          <w:szCs w:val="22"/>
          <w:lang w:eastAsia="ja-JP"/>
          <w14:ligatures w14:val="none"/>
        </w:rPr>
        <w:t>ith</w:t>
      </w:r>
      <w:r>
        <w:rPr>
          <w:rFonts w:ascii="Arial" w:eastAsia="Arial" w:hAnsi="Arial" w:cs="Arial"/>
          <w:kern w:val="0"/>
          <w:sz w:val="22"/>
          <w:szCs w:val="22"/>
          <w:lang w:eastAsia="ja-JP"/>
          <w14:ligatures w14:val="none"/>
        </w:rPr>
        <w:t xml:space="preserve"> your personal support</w:t>
      </w:r>
      <w:r w:rsidR="00375F4A" w:rsidRPr="00375F4A">
        <w:rPr>
          <w:rFonts w:ascii="Arial" w:eastAsia="Arial" w:hAnsi="Arial" w:cs="Arial"/>
          <w:kern w:val="0"/>
          <w:sz w:val="22"/>
          <w:szCs w:val="22"/>
          <w:lang w:eastAsia="ja-JP"/>
          <w14:ligatures w14:val="none"/>
        </w:rPr>
        <w:t xml:space="preserve"> </w:t>
      </w:r>
      <w:r>
        <w:rPr>
          <w:rFonts w:ascii="Arial" w:eastAsia="Arial" w:hAnsi="Arial" w:cs="Arial"/>
          <w:kern w:val="0"/>
          <w:sz w:val="22"/>
          <w:szCs w:val="22"/>
          <w:lang w:eastAsia="ja-JP"/>
          <w14:ligatures w14:val="none"/>
        </w:rPr>
        <w:t xml:space="preserve">– along with that of </w:t>
      </w:r>
      <w:r w:rsidR="00BA6D83">
        <w:rPr>
          <w:rFonts w:ascii="Arial" w:eastAsia="Arial" w:hAnsi="Arial" w:cs="Arial"/>
          <w:kern w:val="0"/>
          <w:sz w:val="22"/>
          <w:szCs w:val="22"/>
          <w:lang w:eastAsia="ja-JP"/>
          <w14:ligatures w14:val="none"/>
        </w:rPr>
        <w:t>the Chancellor</w:t>
      </w:r>
      <w:r w:rsidR="00375F4A" w:rsidRPr="00375F4A">
        <w:rPr>
          <w:rFonts w:ascii="Arial" w:eastAsia="Arial" w:hAnsi="Arial" w:cs="Arial"/>
          <w:kern w:val="0"/>
          <w:sz w:val="22"/>
          <w:szCs w:val="22"/>
          <w:lang w:eastAsia="ja-JP"/>
          <w14:ligatures w14:val="none"/>
        </w:rPr>
        <w:t xml:space="preserve"> and other </w:t>
      </w:r>
      <w:r w:rsidR="00BA6D83">
        <w:rPr>
          <w:rFonts w:ascii="Arial" w:eastAsia="Arial" w:hAnsi="Arial" w:cs="Arial"/>
          <w:kern w:val="0"/>
          <w:sz w:val="22"/>
          <w:szCs w:val="22"/>
          <w:lang w:eastAsia="ja-JP"/>
          <w14:ligatures w14:val="none"/>
        </w:rPr>
        <w:t xml:space="preserve">key </w:t>
      </w:r>
      <w:r w:rsidR="00375F4A" w:rsidRPr="00375F4A">
        <w:rPr>
          <w:rFonts w:ascii="Arial" w:eastAsia="Arial" w:hAnsi="Arial" w:cs="Arial"/>
          <w:kern w:val="0"/>
          <w:sz w:val="22"/>
          <w:szCs w:val="22"/>
          <w:lang w:eastAsia="ja-JP"/>
          <w14:ligatures w14:val="none"/>
        </w:rPr>
        <w:t xml:space="preserve">departments – </w:t>
      </w:r>
      <w:r>
        <w:rPr>
          <w:rFonts w:ascii="Arial" w:eastAsia="Arial" w:hAnsi="Arial" w:cs="Arial"/>
          <w:kern w:val="0"/>
          <w:sz w:val="22"/>
          <w:szCs w:val="22"/>
          <w:lang w:eastAsia="ja-JP"/>
          <w14:ligatures w14:val="none"/>
        </w:rPr>
        <w:t xml:space="preserve">the Spending Review </w:t>
      </w:r>
      <w:r w:rsidR="00375F4A" w:rsidRPr="00375F4A">
        <w:rPr>
          <w:rFonts w:ascii="Arial" w:eastAsia="Arial" w:hAnsi="Arial" w:cs="Arial"/>
          <w:kern w:val="0"/>
          <w:sz w:val="22"/>
          <w:szCs w:val="22"/>
          <w:lang w:eastAsia="ja-JP"/>
          <w14:ligatures w14:val="none"/>
        </w:rPr>
        <w:t xml:space="preserve">provides the opportunity to prioritise sport, recreation and physical activity and deliver transformative change. Failure to do this will risk the decline or closure of </w:t>
      </w:r>
    </w:p>
    <w:p w14:paraId="3303E39E"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0A740536" w14:textId="4FACCB66"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more facilities and clubs, a reduction in physical activity levels, a negative impact on</w:t>
      </w:r>
      <w:r w:rsidR="009C3087">
        <w:rPr>
          <w:rFonts w:ascii="Arial" w:eastAsia="Arial" w:hAnsi="Arial" w:cs="Arial"/>
          <w:kern w:val="0"/>
          <w:sz w:val="22"/>
          <w:szCs w:val="22"/>
          <w:lang w:eastAsia="ja-JP"/>
          <w14:ligatures w14:val="none"/>
        </w:rPr>
        <w:t xml:space="preserve"> physical and</w:t>
      </w:r>
      <w:r w:rsidRPr="00375F4A">
        <w:rPr>
          <w:rFonts w:ascii="Arial" w:eastAsia="Arial" w:hAnsi="Arial" w:cs="Arial"/>
          <w:kern w:val="0"/>
          <w:sz w:val="22"/>
          <w:szCs w:val="22"/>
          <w:lang w:eastAsia="ja-JP"/>
          <w14:ligatures w14:val="none"/>
        </w:rPr>
        <w:t xml:space="preserve"> mental health, greater health inequalities and </w:t>
      </w:r>
      <w:r w:rsidR="009C3087">
        <w:rPr>
          <w:rFonts w:ascii="Arial" w:eastAsia="Arial" w:hAnsi="Arial" w:cs="Arial"/>
          <w:kern w:val="0"/>
          <w:sz w:val="22"/>
          <w:szCs w:val="22"/>
          <w:lang w:eastAsia="ja-JP"/>
          <w14:ligatures w14:val="none"/>
        </w:rPr>
        <w:t>lower</w:t>
      </w:r>
      <w:r w:rsidRPr="00375F4A">
        <w:rPr>
          <w:rFonts w:ascii="Arial" w:eastAsia="Arial" w:hAnsi="Arial" w:cs="Arial"/>
          <w:kern w:val="0"/>
          <w:sz w:val="22"/>
          <w:szCs w:val="22"/>
          <w:lang w:eastAsia="ja-JP"/>
          <w14:ligatures w14:val="none"/>
        </w:rPr>
        <w:t xml:space="preserve"> productivity – meaning significant</w:t>
      </w:r>
      <w:r w:rsidR="009C3087">
        <w:rPr>
          <w:rFonts w:ascii="Arial" w:eastAsia="Arial" w:hAnsi="Arial" w:cs="Arial"/>
          <w:kern w:val="0"/>
          <w:sz w:val="22"/>
          <w:szCs w:val="22"/>
          <w:lang w:eastAsia="ja-JP"/>
          <w14:ligatures w14:val="none"/>
        </w:rPr>
        <w:t xml:space="preserve"> extra</w:t>
      </w:r>
      <w:r w:rsidRPr="00375F4A">
        <w:rPr>
          <w:rFonts w:ascii="Arial" w:eastAsia="Arial" w:hAnsi="Arial" w:cs="Arial"/>
          <w:kern w:val="0"/>
          <w:sz w:val="22"/>
          <w:szCs w:val="22"/>
          <w:lang w:eastAsia="ja-JP"/>
          <w14:ligatures w14:val="none"/>
        </w:rPr>
        <w:t xml:space="preserve"> cost to the Treasury and the NHS. </w:t>
      </w:r>
    </w:p>
    <w:p w14:paraId="1FF8AB9B"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1DC1B9F" w14:textId="1A1CDCD1"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We </w:t>
      </w:r>
      <w:r w:rsidR="00BA6D83">
        <w:rPr>
          <w:rFonts w:ascii="Arial" w:eastAsia="Arial" w:hAnsi="Arial" w:cs="Arial"/>
          <w:kern w:val="0"/>
          <w:sz w:val="22"/>
          <w:szCs w:val="22"/>
          <w:lang w:eastAsia="ja-JP"/>
          <w14:ligatures w14:val="none"/>
        </w:rPr>
        <w:t xml:space="preserve">therefore </w:t>
      </w:r>
      <w:r w:rsidRPr="00375F4A">
        <w:rPr>
          <w:rFonts w:ascii="Arial" w:eastAsia="Arial" w:hAnsi="Arial" w:cs="Arial"/>
          <w:kern w:val="0"/>
          <w:sz w:val="22"/>
          <w:szCs w:val="22"/>
          <w:lang w:eastAsia="ja-JP"/>
          <w14:ligatures w14:val="none"/>
        </w:rPr>
        <w:t>call on you to:</w:t>
      </w:r>
    </w:p>
    <w:p w14:paraId="141C7316"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2277E20B" w14:textId="77777777" w:rsidR="00375F4A" w:rsidRPr="00375F4A" w:rsidRDefault="00375F4A" w:rsidP="00375F4A">
      <w:pPr>
        <w:numPr>
          <w:ilvl w:val="0"/>
          <w:numId w:val="1"/>
        </w:numPr>
        <w:spacing w:after="0" w:line="257" w:lineRule="auto"/>
        <w:contextualSpacing/>
        <w:jc w:val="both"/>
        <w:rPr>
          <w:rFonts w:ascii="Arial" w:eastAsia="Arial" w:hAnsi="Arial" w:cs="Arial"/>
          <w:kern w:val="0"/>
          <w:lang w:eastAsia="ja-JP"/>
          <w14:ligatures w14:val="none"/>
        </w:rPr>
      </w:pPr>
      <w:r w:rsidRPr="00375F4A">
        <w:rPr>
          <w:rFonts w:ascii="Arial" w:eastAsia="Arial" w:hAnsi="Arial" w:cs="Arial"/>
          <w:b/>
          <w:bCs/>
          <w:kern w:val="0"/>
          <w:sz w:val="22"/>
          <w:szCs w:val="22"/>
          <w:lang w:eastAsia="ja-JP"/>
          <w14:ligatures w14:val="none"/>
        </w:rPr>
        <w:t xml:space="preserve">Enhance the nation’s sport, recreation and physical activity infrastructure </w:t>
      </w:r>
      <w:r w:rsidRPr="00375F4A">
        <w:rPr>
          <w:rFonts w:ascii="Arial" w:eastAsia="Arial" w:hAnsi="Arial" w:cs="Arial"/>
          <w:kern w:val="0"/>
          <w:sz w:val="22"/>
          <w:szCs w:val="22"/>
          <w:lang w:eastAsia="ja-JP"/>
          <w14:ligatures w14:val="none"/>
        </w:rPr>
        <w:t>through sustained investment in high quality, sustainable and affordable community facilities, and in our precious green and blue spaces.</w:t>
      </w:r>
    </w:p>
    <w:p w14:paraId="6C278BAC" w14:textId="77777777" w:rsidR="00375F4A" w:rsidRPr="00375F4A" w:rsidRDefault="00375F4A" w:rsidP="00375F4A">
      <w:pPr>
        <w:spacing w:after="0" w:line="257" w:lineRule="auto"/>
        <w:ind w:left="720"/>
        <w:contextualSpacing/>
        <w:jc w:val="both"/>
        <w:rPr>
          <w:rFonts w:ascii="Arial" w:eastAsia="Arial" w:hAnsi="Arial" w:cs="Arial"/>
          <w:kern w:val="0"/>
          <w:lang w:eastAsia="ja-JP"/>
          <w14:ligatures w14:val="none"/>
        </w:rPr>
      </w:pPr>
    </w:p>
    <w:p w14:paraId="442630DB" w14:textId="727BB5C3" w:rsidR="00375F4A" w:rsidRPr="00375F4A" w:rsidRDefault="00375F4A" w:rsidP="00375F4A">
      <w:pPr>
        <w:numPr>
          <w:ilvl w:val="0"/>
          <w:numId w:val="1"/>
        </w:numPr>
        <w:spacing w:after="0" w:line="257" w:lineRule="auto"/>
        <w:contextualSpacing/>
        <w:jc w:val="both"/>
        <w:rPr>
          <w:rFonts w:ascii="Arial" w:eastAsia="Arial" w:hAnsi="Arial" w:cs="Arial"/>
          <w:kern w:val="0"/>
          <w:sz w:val="22"/>
          <w:szCs w:val="22"/>
          <w:lang w:eastAsia="ja-JP"/>
          <w14:ligatures w14:val="none"/>
        </w:rPr>
      </w:pPr>
      <w:r w:rsidRPr="00375F4A">
        <w:rPr>
          <w:rFonts w:ascii="Arial" w:eastAsia="Arial" w:hAnsi="Arial" w:cs="Arial"/>
          <w:b/>
          <w:bCs/>
          <w:kern w:val="0"/>
          <w:sz w:val="22"/>
          <w:szCs w:val="22"/>
          <w:lang w:eastAsia="ja-JP"/>
          <w14:ligatures w14:val="none"/>
        </w:rPr>
        <w:t xml:space="preserve">Promote good health, happiness and opportunity for our children and young people </w:t>
      </w:r>
      <w:r w:rsidR="00BA6D83">
        <w:rPr>
          <w:rFonts w:ascii="Arial" w:eastAsia="Arial" w:hAnsi="Arial" w:cs="Arial"/>
          <w:kern w:val="0"/>
          <w:sz w:val="22"/>
          <w:szCs w:val="22"/>
          <w:lang w:eastAsia="ja-JP"/>
          <w14:ligatures w14:val="none"/>
        </w:rPr>
        <w:t xml:space="preserve">by protecting and </w:t>
      </w:r>
      <w:r w:rsidR="007E1B44">
        <w:rPr>
          <w:rFonts w:ascii="Arial" w:eastAsia="Arial" w:hAnsi="Arial" w:cs="Arial"/>
          <w:kern w:val="0"/>
          <w:sz w:val="22"/>
          <w:szCs w:val="22"/>
          <w:lang w:eastAsia="ja-JP"/>
          <w14:ligatures w14:val="none"/>
        </w:rPr>
        <w:t>making better use of</w:t>
      </w:r>
      <w:r w:rsidR="00BA6D83">
        <w:rPr>
          <w:rFonts w:ascii="Arial" w:eastAsia="Arial" w:hAnsi="Arial" w:cs="Arial"/>
          <w:kern w:val="0"/>
          <w:sz w:val="22"/>
          <w:szCs w:val="22"/>
          <w:lang w:eastAsia="ja-JP"/>
          <w14:ligatures w14:val="none"/>
        </w:rPr>
        <w:t xml:space="preserve"> i</w:t>
      </w:r>
      <w:r w:rsidRPr="00375F4A">
        <w:rPr>
          <w:rFonts w:ascii="Arial" w:eastAsia="Arial" w:hAnsi="Arial" w:cs="Arial"/>
          <w:kern w:val="0"/>
          <w:sz w:val="22"/>
          <w:szCs w:val="22"/>
          <w:lang w:eastAsia="ja-JP"/>
          <w14:ligatures w14:val="none"/>
        </w:rPr>
        <w:t>nvestment into programmes for enhanced PE, school sport and physical activity, with a focus on inclusion and those facing the greatest barriers to participation.</w:t>
      </w:r>
    </w:p>
    <w:p w14:paraId="082D26A4" w14:textId="77777777" w:rsidR="00375F4A" w:rsidRPr="00375F4A" w:rsidRDefault="00375F4A" w:rsidP="00375F4A">
      <w:pPr>
        <w:spacing w:after="0" w:line="257" w:lineRule="auto"/>
        <w:ind w:left="720"/>
        <w:contextualSpacing/>
        <w:jc w:val="both"/>
        <w:rPr>
          <w:rFonts w:ascii="Arial" w:eastAsia="Arial" w:hAnsi="Arial" w:cs="Arial"/>
          <w:kern w:val="0"/>
          <w:sz w:val="22"/>
          <w:szCs w:val="22"/>
          <w:lang w:eastAsia="ja-JP"/>
          <w14:ligatures w14:val="none"/>
        </w:rPr>
      </w:pPr>
    </w:p>
    <w:p w14:paraId="47301654" w14:textId="436B6564" w:rsidR="00375F4A" w:rsidRPr="00375F4A" w:rsidRDefault="00375F4A" w:rsidP="00375F4A">
      <w:pPr>
        <w:numPr>
          <w:ilvl w:val="0"/>
          <w:numId w:val="1"/>
        </w:numPr>
        <w:spacing w:after="0" w:line="257" w:lineRule="auto"/>
        <w:contextualSpacing/>
        <w:jc w:val="both"/>
        <w:rPr>
          <w:rFonts w:ascii="Arial" w:eastAsia="Arial" w:hAnsi="Arial" w:cs="Arial"/>
          <w:kern w:val="0"/>
          <w:lang w:eastAsia="ja-JP"/>
          <w14:ligatures w14:val="none"/>
        </w:rPr>
      </w:pPr>
      <w:r w:rsidRPr="00375F4A">
        <w:rPr>
          <w:rFonts w:ascii="Arial" w:eastAsia="Arial" w:hAnsi="Arial" w:cs="Arial"/>
          <w:b/>
          <w:bCs/>
          <w:kern w:val="0"/>
          <w:sz w:val="22"/>
          <w:szCs w:val="22"/>
          <w:lang w:eastAsia="ja-JP"/>
          <w14:ligatures w14:val="none"/>
        </w:rPr>
        <w:t>Change the game</w:t>
      </w:r>
      <w:r w:rsidRPr="00375F4A">
        <w:rPr>
          <w:rFonts w:ascii="Arial" w:eastAsia="Arial" w:hAnsi="Arial" w:cs="Arial"/>
          <w:kern w:val="0"/>
          <w:sz w:val="22"/>
          <w:szCs w:val="22"/>
          <w:lang w:eastAsia="ja-JP"/>
          <w14:ligatures w14:val="none"/>
        </w:rPr>
        <w:t xml:space="preserve"> </w:t>
      </w:r>
      <w:r w:rsidRPr="00375F4A">
        <w:rPr>
          <w:rFonts w:ascii="Arial" w:eastAsia="Arial" w:hAnsi="Arial" w:cs="Arial"/>
          <w:b/>
          <w:bCs/>
          <w:kern w:val="0"/>
          <w:sz w:val="22"/>
          <w:szCs w:val="22"/>
          <w:lang w:eastAsia="ja-JP"/>
          <w14:ligatures w14:val="none"/>
        </w:rPr>
        <w:t xml:space="preserve">with an ambitious national strategy </w:t>
      </w:r>
      <w:r w:rsidRPr="00A31CDD">
        <w:rPr>
          <w:rFonts w:ascii="Arial" w:eastAsia="Arial" w:hAnsi="Arial" w:cs="Arial"/>
          <w:b/>
          <w:bCs/>
          <w:kern w:val="0"/>
          <w:sz w:val="22"/>
          <w:szCs w:val="22"/>
          <w:lang w:eastAsia="ja-JP"/>
          <w14:ligatures w14:val="none"/>
        </w:rPr>
        <w:t>which joins up spending across Government and focusses on prevention</w:t>
      </w:r>
      <w:r w:rsidRPr="00375F4A">
        <w:rPr>
          <w:rFonts w:ascii="Arial" w:eastAsia="Arial" w:hAnsi="Arial" w:cs="Arial"/>
          <w:kern w:val="0"/>
          <w:sz w:val="22"/>
          <w:szCs w:val="22"/>
          <w:lang w:eastAsia="ja-JP"/>
          <w14:ligatures w14:val="none"/>
        </w:rPr>
        <w:t xml:space="preserve"> to maximise the role of sport, recreation and physical activity in improving health, economic growth, community cohesion, crime reduction and opportunity for all. This can be delivered locally in collaboration with communities.</w:t>
      </w:r>
    </w:p>
    <w:p w14:paraId="052BE853" w14:textId="3184CFFB"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007C6E68" w14:textId="2194E138" w:rsidR="00375F4A" w:rsidRPr="00375F4A" w:rsidRDefault="00450E92" w:rsidP="00375F4A">
      <w:pPr>
        <w:spacing w:after="0" w:line="257" w:lineRule="auto"/>
        <w:jc w:val="both"/>
        <w:rPr>
          <w:rFonts w:ascii="Arial" w:eastAsia="Arial" w:hAnsi="Arial" w:cs="Arial"/>
          <w:kern w:val="0"/>
          <w:sz w:val="22"/>
          <w:szCs w:val="22"/>
          <w:lang w:eastAsia="ja-JP"/>
          <w14:ligatures w14:val="none"/>
        </w:rPr>
      </w:pPr>
      <w:r>
        <w:rPr>
          <w:rFonts w:ascii="Arial" w:eastAsia="Arial" w:hAnsi="Arial" w:cs="Arial"/>
          <w:kern w:val="0"/>
          <w:sz w:val="22"/>
          <w:szCs w:val="22"/>
          <w:lang w:eastAsia="ja-JP"/>
          <w14:ligatures w14:val="none"/>
        </w:rPr>
        <w:t>W</w:t>
      </w:r>
      <w:r w:rsidR="009C3087">
        <w:rPr>
          <w:rFonts w:ascii="Arial" w:eastAsia="Arial" w:hAnsi="Arial" w:cs="Arial"/>
          <w:kern w:val="0"/>
          <w:sz w:val="22"/>
          <w:szCs w:val="22"/>
          <w:lang w:eastAsia="ja-JP"/>
          <w14:ligatures w14:val="none"/>
        </w:rPr>
        <w:t xml:space="preserve">e believe now is the time to </w:t>
      </w:r>
      <w:r>
        <w:rPr>
          <w:rFonts w:ascii="Arial" w:eastAsia="Arial" w:hAnsi="Arial" w:cs="Arial"/>
          <w:kern w:val="0"/>
          <w:sz w:val="22"/>
          <w:szCs w:val="22"/>
          <w:lang w:eastAsia="ja-JP"/>
          <w14:ligatures w14:val="none"/>
        </w:rPr>
        <w:t xml:space="preserve">capitalise on </w:t>
      </w:r>
      <w:r w:rsidR="009C3087">
        <w:rPr>
          <w:rFonts w:ascii="Arial" w:eastAsia="Arial" w:hAnsi="Arial" w:cs="Arial"/>
          <w:kern w:val="0"/>
          <w:sz w:val="22"/>
          <w:szCs w:val="22"/>
          <w:lang w:eastAsia="ja-JP"/>
          <w14:ligatures w14:val="none"/>
        </w:rPr>
        <w:t xml:space="preserve">the </w:t>
      </w:r>
      <w:r w:rsidR="006D6510">
        <w:rPr>
          <w:rFonts w:ascii="Arial" w:eastAsia="Arial" w:hAnsi="Arial" w:cs="Arial"/>
          <w:kern w:val="0"/>
          <w:sz w:val="22"/>
          <w:szCs w:val="22"/>
          <w:lang w:eastAsia="ja-JP"/>
          <w14:ligatures w14:val="none"/>
        </w:rPr>
        <w:t>transformative</w:t>
      </w:r>
      <w:r w:rsidR="009C3087">
        <w:rPr>
          <w:rFonts w:ascii="Arial" w:eastAsia="Arial" w:hAnsi="Arial" w:cs="Arial"/>
          <w:kern w:val="0"/>
          <w:sz w:val="22"/>
          <w:szCs w:val="22"/>
          <w:lang w:eastAsia="ja-JP"/>
          <w14:ligatures w14:val="none"/>
        </w:rPr>
        <w:t xml:space="preserve"> power of sport</w:t>
      </w:r>
      <w:r w:rsidR="004411FF">
        <w:rPr>
          <w:rFonts w:ascii="Arial" w:eastAsia="Arial" w:hAnsi="Arial" w:cs="Arial"/>
          <w:kern w:val="0"/>
          <w:sz w:val="22"/>
          <w:szCs w:val="22"/>
          <w:lang w:eastAsia="ja-JP"/>
          <w14:ligatures w14:val="none"/>
        </w:rPr>
        <w:t>,</w:t>
      </w:r>
      <w:r w:rsidR="009C3087">
        <w:rPr>
          <w:rFonts w:ascii="Arial" w:eastAsia="Arial" w:hAnsi="Arial" w:cs="Arial"/>
          <w:kern w:val="0"/>
          <w:sz w:val="22"/>
          <w:szCs w:val="22"/>
          <w:lang w:eastAsia="ja-JP"/>
          <w14:ligatures w14:val="none"/>
        </w:rPr>
        <w:t xml:space="preserve"> recreation and physical activity </w:t>
      </w:r>
      <w:r w:rsidR="00375F4A" w:rsidRPr="00375F4A">
        <w:rPr>
          <w:rFonts w:ascii="Arial" w:eastAsia="Arial" w:hAnsi="Arial" w:cs="Arial"/>
          <w:kern w:val="0"/>
          <w:sz w:val="22"/>
          <w:szCs w:val="22"/>
          <w:lang w:eastAsia="ja-JP"/>
          <w14:ligatures w14:val="none"/>
        </w:rPr>
        <w:t>to deliver on the Government’s missions during this Parliament and beyond.</w:t>
      </w:r>
      <w:r w:rsidR="00375F4A" w:rsidRPr="00375F4A">
        <w:rPr>
          <w:rFonts w:ascii="Segoe UI" w:eastAsia="Segoe UI" w:hAnsi="Segoe UI" w:cs="Segoe UI"/>
          <w:kern w:val="0"/>
          <w:sz w:val="18"/>
          <w:szCs w:val="18"/>
          <w:lang w:eastAsia="ja-JP"/>
          <w14:ligatures w14:val="none"/>
        </w:rPr>
        <w:t xml:space="preserve"> </w:t>
      </w:r>
      <w:r w:rsidR="00375F4A" w:rsidRPr="00375F4A">
        <w:rPr>
          <w:rFonts w:ascii="Arial" w:eastAsia="Arial" w:hAnsi="Arial" w:cs="Arial"/>
          <w:kern w:val="0"/>
          <w:sz w:val="22"/>
          <w:szCs w:val="22"/>
          <w:lang w:eastAsia="ja-JP"/>
          <w14:ligatures w14:val="none"/>
        </w:rPr>
        <w:t>By supporting our sector in the Spending Review, you can create a healthier, happier and more prosperous nation</w:t>
      </w:r>
      <w:r w:rsidR="00E3468E">
        <w:rPr>
          <w:rFonts w:ascii="Arial" w:eastAsia="Arial" w:hAnsi="Arial" w:cs="Arial"/>
          <w:kern w:val="0"/>
          <w:sz w:val="22"/>
          <w:szCs w:val="22"/>
          <w:lang w:eastAsia="ja-JP"/>
          <w14:ligatures w14:val="none"/>
        </w:rPr>
        <w:t>;</w:t>
      </w:r>
      <w:r w:rsidR="00375F4A" w:rsidRPr="00375F4A">
        <w:rPr>
          <w:rFonts w:ascii="Arial" w:eastAsia="Arial" w:hAnsi="Arial" w:cs="Arial"/>
          <w:kern w:val="0"/>
          <w:sz w:val="22"/>
          <w:szCs w:val="22"/>
          <w:lang w:eastAsia="ja-JP"/>
          <w14:ligatures w14:val="none"/>
        </w:rPr>
        <w:t xml:space="preserve"> </w:t>
      </w:r>
      <w:r w:rsidR="006D6510">
        <w:rPr>
          <w:rFonts w:ascii="Arial" w:eastAsia="Arial" w:hAnsi="Arial" w:cs="Arial"/>
          <w:kern w:val="0"/>
          <w:sz w:val="22"/>
          <w:szCs w:val="22"/>
          <w:lang w:eastAsia="ja-JP"/>
          <w14:ligatures w14:val="none"/>
        </w:rPr>
        <w:t xml:space="preserve">one </w:t>
      </w:r>
      <w:r w:rsidR="00375F4A" w:rsidRPr="00375F4A">
        <w:rPr>
          <w:rFonts w:ascii="Arial" w:eastAsia="Arial" w:hAnsi="Arial" w:cs="Arial"/>
          <w:kern w:val="0"/>
          <w:sz w:val="22"/>
          <w:szCs w:val="22"/>
          <w:lang w:eastAsia="ja-JP"/>
          <w14:ligatures w14:val="none"/>
        </w:rPr>
        <w:t xml:space="preserve">where </w:t>
      </w:r>
      <w:r w:rsidR="006D6510">
        <w:rPr>
          <w:rFonts w:ascii="Arial" w:eastAsia="Arial" w:hAnsi="Arial" w:cs="Arial"/>
          <w:kern w:val="0"/>
          <w:sz w:val="22"/>
          <w:szCs w:val="22"/>
          <w:lang w:eastAsia="ja-JP"/>
          <w14:ligatures w14:val="none"/>
        </w:rPr>
        <w:t xml:space="preserve">prevention reduces costs to </w:t>
      </w:r>
      <w:r w:rsidR="00375F4A" w:rsidRPr="00375F4A">
        <w:rPr>
          <w:rFonts w:ascii="Arial" w:eastAsia="Arial" w:hAnsi="Arial" w:cs="Arial"/>
          <w:kern w:val="0"/>
          <w:sz w:val="22"/>
          <w:szCs w:val="22"/>
          <w:lang w:eastAsia="ja-JP"/>
          <w14:ligatures w14:val="none"/>
        </w:rPr>
        <w:t>the NHS</w:t>
      </w:r>
      <w:r w:rsidR="006D6510">
        <w:rPr>
          <w:rFonts w:ascii="Arial" w:eastAsia="Arial" w:hAnsi="Arial" w:cs="Arial"/>
          <w:kern w:val="0"/>
          <w:sz w:val="22"/>
          <w:szCs w:val="22"/>
          <w:lang w:eastAsia="ja-JP"/>
          <w14:ligatures w14:val="none"/>
        </w:rPr>
        <w:t xml:space="preserve"> and public services</w:t>
      </w:r>
      <w:r w:rsidR="00375F4A" w:rsidRPr="00375F4A">
        <w:rPr>
          <w:rFonts w:ascii="Arial" w:eastAsia="Arial" w:hAnsi="Arial" w:cs="Arial"/>
          <w:kern w:val="0"/>
          <w:sz w:val="22"/>
          <w:szCs w:val="22"/>
          <w:lang w:eastAsia="ja-JP"/>
          <w14:ligatures w14:val="none"/>
        </w:rPr>
        <w:t xml:space="preserve">, </w:t>
      </w:r>
      <w:r w:rsidR="006D6510">
        <w:rPr>
          <w:rFonts w:ascii="Arial" w:eastAsia="Arial" w:hAnsi="Arial" w:cs="Arial"/>
          <w:kern w:val="0"/>
          <w:sz w:val="22"/>
          <w:szCs w:val="22"/>
          <w:lang w:eastAsia="ja-JP"/>
          <w14:ligatures w14:val="none"/>
        </w:rPr>
        <w:t xml:space="preserve">more people are able to work and grow </w:t>
      </w:r>
      <w:r w:rsidR="00375F4A" w:rsidRPr="00375F4A">
        <w:rPr>
          <w:rFonts w:ascii="Arial" w:eastAsia="Arial" w:hAnsi="Arial" w:cs="Arial"/>
          <w:kern w:val="0"/>
          <w:sz w:val="22"/>
          <w:szCs w:val="22"/>
          <w:lang w:eastAsia="ja-JP"/>
          <w14:ligatures w14:val="none"/>
        </w:rPr>
        <w:t>the UK economy</w:t>
      </w:r>
      <w:r w:rsidR="006D6510">
        <w:rPr>
          <w:rFonts w:ascii="Arial" w:eastAsia="Arial" w:hAnsi="Arial" w:cs="Arial"/>
          <w:kern w:val="0"/>
          <w:sz w:val="22"/>
          <w:szCs w:val="22"/>
          <w:lang w:eastAsia="ja-JP"/>
          <w14:ligatures w14:val="none"/>
        </w:rPr>
        <w:t xml:space="preserve"> and our children and young people live active, healthy and happy lives. </w:t>
      </w:r>
    </w:p>
    <w:p w14:paraId="40A42C60"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7547393D" w14:textId="0C703C44"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We stand ready to work with you and your </w:t>
      </w:r>
      <w:r w:rsidR="00FD2235">
        <w:rPr>
          <w:rFonts w:ascii="Arial" w:eastAsia="Arial" w:hAnsi="Arial" w:cs="Arial"/>
          <w:kern w:val="0"/>
          <w:sz w:val="22"/>
          <w:szCs w:val="22"/>
          <w:lang w:eastAsia="ja-JP"/>
          <w14:ligatures w14:val="none"/>
        </w:rPr>
        <w:t>g</w:t>
      </w:r>
      <w:r w:rsidRPr="00375F4A">
        <w:rPr>
          <w:rFonts w:ascii="Arial" w:eastAsia="Arial" w:hAnsi="Arial" w:cs="Arial"/>
          <w:kern w:val="0"/>
          <w:sz w:val="22"/>
          <w:szCs w:val="22"/>
          <w:lang w:eastAsia="ja-JP"/>
          <w14:ligatures w14:val="none"/>
        </w:rPr>
        <w:t>overnment to make the UK the most active nation in Europe and realise all the benefits this would bring.</w:t>
      </w:r>
    </w:p>
    <w:p w14:paraId="486BC0B6" w14:textId="77777777" w:rsidR="00375F4A" w:rsidRP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 </w:t>
      </w:r>
    </w:p>
    <w:p w14:paraId="68CCE127" w14:textId="77777777" w:rsidR="00375F4A" w:rsidRDefault="00375F4A" w:rsidP="00375F4A">
      <w:pPr>
        <w:spacing w:after="0" w:line="257" w:lineRule="auto"/>
        <w:jc w:val="both"/>
        <w:rPr>
          <w:rFonts w:ascii="Arial" w:eastAsia="Arial" w:hAnsi="Arial" w:cs="Arial"/>
          <w:kern w:val="0"/>
          <w:sz w:val="22"/>
          <w:szCs w:val="22"/>
          <w:lang w:eastAsia="ja-JP"/>
          <w14:ligatures w14:val="none"/>
        </w:rPr>
      </w:pPr>
      <w:r w:rsidRPr="00375F4A">
        <w:rPr>
          <w:rFonts w:ascii="Arial" w:eastAsia="Arial" w:hAnsi="Arial" w:cs="Arial"/>
          <w:kern w:val="0"/>
          <w:sz w:val="22"/>
          <w:szCs w:val="22"/>
          <w:lang w:eastAsia="ja-JP"/>
          <w14:ligatures w14:val="none"/>
        </w:rPr>
        <w:t xml:space="preserve">Yours Sincerely, </w:t>
      </w:r>
    </w:p>
    <w:p w14:paraId="5E798370" w14:textId="77777777" w:rsidR="001D44BA" w:rsidRPr="003D5E8E" w:rsidRDefault="001D44BA" w:rsidP="00375F4A">
      <w:pPr>
        <w:spacing w:after="0" w:line="257" w:lineRule="auto"/>
        <w:jc w:val="both"/>
        <w:rPr>
          <w:rFonts w:ascii="Arial" w:eastAsia="Arial" w:hAnsi="Arial" w:cs="Arial"/>
          <w:b/>
          <w:bCs/>
          <w:kern w:val="0"/>
          <w:sz w:val="22"/>
          <w:szCs w:val="22"/>
          <w:lang w:eastAsia="ja-JP"/>
          <w14:ligatures w14:val="none"/>
        </w:rPr>
      </w:pPr>
    </w:p>
    <w:p w14:paraId="4F6E4089" w14:textId="62D96C52" w:rsidR="001D44BA" w:rsidRPr="003D5E8E" w:rsidRDefault="001D44BA" w:rsidP="003D5E8E">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Active Partnerships</w:t>
      </w:r>
    </w:p>
    <w:p w14:paraId="25B936A2" w14:textId="77777777" w:rsidR="003D5E8E" w:rsidRDefault="003D5E8E" w:rsidP="003D5E8E">
      <w:pPr>
        <w:spacing w:after="0" w:line="240" w:lineRule="auto"/>
        <w:jc w:val="both"/>
        <w:rPr>
          <w:rFonts w:ascii="Arial" w:hAnsi="Arial" w:cs="Arial"/>
          <w:b/>
          <w:bCs/>
          <w:sz w:val="22"/>
          <w:szCs w:val="22"/>
        </w:rPr>
      </w:pPr>
      <w:r w:rsidRPr="005A34D5">
        <w:rPr>
          <w:rFonts w:ascii="Arial" w:hAnsi="Arial" w:cs="Arial"/>
          <w:b/>
          <w:bCs/>
          <w:sz w:val="22"/>
          <w:szCs w:val="22"/>
        </w:rPr>
        <w:t>Chartered Institute for the Management of Sport and Physical Activity (CIMSPA)</w:t>
      </w:r>
    </w:p>
    <w:p w14:paraId="39688FED" w14:textId="38AC6D4D" w:rsidR="001D44BA" w:rsidRPr="003D5E8E" w:rsidRDefault="001D44BA" w:rsidP="003D5E8E">
      <w:pPr>
        <w:spacing w:after="0" w:line="240" w:lineRule="auto"/>
        <w:jc w:val="both"/>
        <w:rPr>
          <w:rFonts w:ascii="Arial" w:hAnsi="Arial" w:cs="Arial"/>
          <w:b/>
          <w:bCs/>
          <w:sz w:val="22"/>
          <w:szCs w:val="22"/>
        </w:rPr>
      </w:pPr>
      <w:proofErr w:type="spellStart"/>
      <w:r w:rsidRPr="003D5E8E">
        <w:rPr>
          <w:rFonts w:ascii="Arial" w:eastAsia="Arial" w:hAnsi="Arial" w:cs="Arial"/>
          <w:b/>
          <w:bCs/>
          <w:kern w:val="0"/>
          <w:sz w:val="22"/>
          <w:szCs w:val="22"/>
          <w:lang w:eastAsia="ja-JP"/>
          <w14:ligatures w14:val="none"/>
        </w:rPr>
        <w:t>ukactive</w:t>
      </w:r>
      <w:proofErr w:type="spellEnd"/>
    </w:p>
    <w:p w14:paraId="1E1C65CB" w14:textId="19DA2ACC" w:rsidR="001D44BA" w:rsidRPr="003D5E8E" w:rsidRDefault="001D44BA" w:rsidP="003D5E8E">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 xml:space="preserve">Youth Sports Trust </w:t>
      </w:r>
    </w:p>
    <w:p w14:paraId="7E5CDBB1" w14:textId="7B664971" w:rsidR="001D44BA" w:rsidRPr="003D5E8E" w:rsidRDefault="001D44BA" w:rsidP="003D5E8E">
      <w:pPr>
        <w:spacing w:after="0" w:line="240" w:lineRule="auto"/>
        <w:jc w:val="both"/>
        <w:rPr>
          <w:rFonts w:ascii="Arial" w:eastAsia="Arial" w:hAnsi="Arial" w:cs="Arial"/>
          <w:b/>
          <w:bCs/>
          <w:kern w:val="0"/>
          <w:sz w:val="22"/>
          <w:szCs w:val="22"/>
          <w:lang w:eastAsia="ja-JP"/>
          <w14:ligatures w14:val="none"/>
        </w:rPr>
      </w:pPr>
      <w:r w:rsidRPr="003D5E8E">
        <w:rPr>
          <w:rFonts w:ascii="Arial" w:eastAsia="Arial" w:hAnsi="Arial" w:cs="Arial"/>
          <w:b/>
          <w:bCs/>
          <w:kern w:val="0"/>
          <w:sz w:val="22"/>
          <w:szCs w:val="22"/>
          <w:lang w:eastAsia="ja-JP"/>
          <w14:ligatures w14:val="none"/>
        </w:rPr>
        <w:t>Sport and Recreation Alliance</w:t>
      </w:r>
    </w:p>
    <w:p w14:paraId="097E27E1" w14:textId="77777777" w:rsidR="001D44BA" w:rsidRDefault="001D44BA" w:rsidP="00375F4A">
      <w:pPr>
        <w:spacing w:after="0" w:line="257" w:lineRule="auto"/>
        <w:jc w:val="both"/>
        <w:rPr>
          <w:rFonts w:ascii="Arial" w:eastAsia="Arial" w:hAnsi="Arial" w:cs="Arial"/>
          <w:kern w:val="0"/>
          <w:sz w:val="22"/>
          <w:szCs w:val="22"/>
          <w:lang w:eastAsia="ja-JP"/>
          <w14:ligatures w14:val="none"/>
        </w:rPr>
      </w:pPr>
    </w:p>
    <w:p w14:paraId="1099F769" w14:textId="77777777" w:rsidR="001D44BA" w:rsidRPr="00375F4A" w:rsidRDefault="001D44BA" w:rsidP="00375F4A">
      <w:pPr>
        <w:spacing w:after="0" w:line="257" w:lineRule="auto"/>
        <w:jc w:val="both"/>
        <w:rPr>
          <w:rFonts w:ascii="Arial" w:eastAsia="Arial" w:hAnsi="Arial" w:cs="Arial"/>
          <w:kern w:val="0"/>
          <w:sz w:val="22"/>
          <w:szCs w:val="22"/>
          <w:lang w:eastAsia="ja-JP"/>
          <w14:ligatures w14:val="none"/>
        </w:rPr>
      </w:pPr>
    </w:p>
    <w:p w14:paraId="1E4D6B37" w14:textId="77777777" w:rsidR="00BB1388" w:rsidRDefault="00BB1388"/>
    <w:sectPr w:rsidR="00BB1388" w:rsidSect="001D44BA">
      <w:headerReference w:type="default" r:id="rId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4245" w14:textId="77777777" w:rsidR="00573BE6" w:rsidRDefault="00573BE6" w:rsidP="001D44BA">
      <w:pPr>
        <w:spacing w:after="0" w:line="240" w:lineRule="auto"/>
      </w:pPr>
      <w:r>
        <w:separator/>
      </w:r>
    </w:p>
  </w:endnote>
  <w:endnote w:type="continuationSeparator" w:id="0">
    <w:p w14:paraId="2E05CEB3" w14:textId="77777777" w:rsidR="00573BE6" w:rsidRDefault="00573BE6" w:rsidP="001D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F3FC" w14:textId="77777777" w:rsidR="00573BE6" w:rsidRDefault="00573BE6" w:rsidP="001D44BA">
      <w:pPr>
        <w:spacing w:after="0" w:line="240" w:lineRule="auto"/>
      </w:pPr>
      <w:r>
        <w:separator/>
      </w:r>
    </w:p>
  </w:footnote>
  <w:footnote w:type="continuationSeparator" w:id="0">
    <w:p w14:paraId="7264D4B9" w14:textId="77777777" w:rsidR="00573BE6" w:rsidRDefault="00573BE6" w:rsidP="001D4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4BE2" w14:textId="4F0CB75F" w:rsidR="001D44BA" w:rsidRDefault="003D5E8E" w:rsidP="003D5E8E">
    <w:pPr>
      <w:pStyle w:val="Header"/>
      <w:jc w:val="both"/>
    </w:pPr>
    <w:r>
      <w:rPr>
        <w:noProof/>
        <w:lang w:eastAsia="en-GB"/>
      </w:rPr>
      <w:drawing>
        <wp:anchor distT="0" distB="0" distL="114300" distR="114300" simplePos="0" relativeHeight="251668480" behindDoc="0" locked="0" layoutInCell="1" allowOverlap="1" wp14:anchorId="05F3E138" wp14:editId="013A16CB">
          <wp:simplePos x="0" y="0"/>
          <wp:positionH relativeFrom="column">
            <wp:posOffset>1027268</wp:posOffset>
          </wp:positionH>
          <wp:positionV relativeFrom="paragraph">
            <wp:posOffset>195580</wp:posOffset>
          </wp:positionV>
          <wp:extent cx="1308100" cy="335915"/>
          <wp:effectExtent l="0" t="0" r="0" b="0"/>
          <wp:wrapSquare wrapText="bothSides"/>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88E9F7D" wp14:editId="35E3A429">
          <wp:simplePos x="0" y="0"/>
          <wp:positionH relativeFrom="column">
            <wp:posOffset>-85060</wp:posOffset>
          </wp:positionH>
          <wp:positionV relativeFrom="paragraph">
            <wp:posOffset>185198</wp:posOffset>
          </wp:positionV>
          <wp:extent cx="869950" cy="419100"/>
          <wp:effectExtent l="0" t="0" r="6350" b="0"/>
          <wp:wrapSquare wrapText="bothSides"/>
          <wp:docPr id="1010166339" name="Picture 1010166339" descr="A logo with colorful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66339" name="Picture 1010166339" descr="A logo with colorful flowers&#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699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8752189" wp14:editId="0C94DE5D">
          <wp:simplePos x="0" y="0"/>
          <wp:positionH relativeFrom="column">
            <wp:posOffset>2566508</wp:posOffset>
          </wp:positionH>
          <wp:positionV relativeFrom="paragraph">
            <wp:posOffset>121285</wp:posOffset>
          </wp:positionV>
          <wp:extent cx="1009650" cy="533400"/>
          <wp:effectExtent l="0" t="0" r="6350" b="0"/>
          <wp:wrapSquare wrapText="bothSides"/>
          <wp:docPr id="10" name="Picture 10" descr="A logo with whit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white letters on a black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2C5A2C83" wp14:editId="38F3D601">
          <wp:simplePos x="0" y="0"/>
          <wp:positionH relativeFrom="column">
            <wp:posOffset>3835238</wp:posOffset>
          </wp:positionH>
          <wp:positionV relativeFrom="paragraph">
            <wp:posOffset>195580</wp:posOffset>
          </wp:positionV>
          <wp:extent cx="872490" cy="330200"/>
          <wp:effectExtent l="0" t="0" r="3810" b="0"/>
          <wp:wrapSquare wrapText="bothSides"/>
          <wp:docPr id="11" name="Picture 11" descr="A logo of a person with a red and blue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person with a red and blue figure&#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7249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77B7FCB" wp14:editId="415E41E1">
          <wp:simplePos x="0" y="0"/>
          <wp:positionH relativeFrom="column">
            <wp:posOffset>4912227</wp:posOffset>
          </wp:positionH>
          <wp:positionV relativeFrom="paragraph">
            <wp:posOffset>181581</wp:posOffset>
          </wp:positionV>
          <wp:extent cx="843915" cy="343535"/>
          <wp:effectExtent l="0" t="0" r="0" b="0"/>
          <wp:wrapSquare wrapText="bothSides"/>
          <wp:docPr id="12" name="Picture 12"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een text on a black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43915" cy="343535"/>
                  </a:xfrm>
                  <a:prstGeom prst="rect">
                    <a:avLst/>
                  </a:prstGeom>
                </pic:spPr>
              </pic:pic>
            </a:graphicData>
          </a:graphic>
          <wp14:sizeRelH relativeFrom="margin">
            <wp14:pctWidth>0</wp14:pctWidth>
          </wp14:sizeRelH>
          <wp14:sizeRelV relativeFrom="margin">
            <wp14:pctHeight>0</wp14:pctHeight>
          </wp14:sizeRelV>
        </wp:anchor>
      </w:drawing>
    </w:r>
    <w:r w:rsidR="001D44BA">
      <w:rPr>
        <w:noProof/>
        <w:lang w:eastAsia="en-GB"/>
      </w:rPr>
      <w:drawing>
        <wp:anchor distT="0" distB="0" distL="114300" distR="114300" simplePos="0" relativeHeight="251663360" behindDoc="1" locked="0" layoutInCell="1" allowOverlap="1" wp14:anchorId="656719F2" wp14:editId="129A2CD6">
          <wp:simplePos x="0" y="0"/>
          <wp:positionH relativeFrom="column">
            <wp:posOffset>-382772</wp:posOffset>
          </wp:positionH>
          <wp:positionV relativeFrom="paragraph">
            <wp:posOffset>-1181543</wp:posOffset>
          </wp:positionV>
          <wp:extent cx="870087" cy="419100"/>
          <wp:effectExtent l="0" t="0" r="6350" b="0"/>
          <wp:wrapTight wrapText="bothSides">
            <wp:wrapPolygon edited="0">
              <wp:start x="0" y="0"/>
              <wp:lineTo x="0" y="20945"/>
              <wp:lineTo x="21442" y="20945"/>
              <wp:lineTo x="21442" y="0"/>
              <wp:lineTo x="0" y="0"/>
            </wp:wrapPolygon>
          </wp:wrapTight>
          <wp:docPr id="1" name="Picture 1" descr="A logo with colorful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flowers&#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0087"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B1175" w14:textId="1FC06A5E" w:rsidR="001D44BA" w:rsidRDefault="001D44BA" w:rsidP="001D44BA">
    <w:pPr>
      <w:pStyle w:val="Header"/>
    </w:pPr>
  </w:p>
  <w:p w14:paraId="67D8EDE7" w14:textId="77777777" w:rsidR="001D44BA" w:rsidRDefault="001D44BA" w:rsidP="001D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53667"/>
    <w:multiLevelType w:val="hybridMultilevel"/>
    <w:tmpl w:val="0EEAA934"/>
    <w:lvl w:ilvl="0" w:tplc="9E3E5242">
      <w:start w:val="1"/>
      <w:numFmt w:val="bullet"/>
      <w:lvlText w:val="·"/>
      <w:lvlJc w:val="left"/>
      <w:pPr>
        <w:ind w:left="720" w:hanging="360"/>
      </w:pPr>
      <w:rPr>
        <w:rFonts w:ascii="Symbol" w:hAnsi="Symbol" w:hint="default"/>
      </w:rPr>
    </w:lvl>
    <w:lvl w:ilvl="1" w:tplc="2924CE8E">
      <w:start w:val="1"/>
      <w:numFmt w:val="bullet"/>
      <w:lvlText w:val="o"/>
      <w:lvlJc w:val="left"/>
      <w:pPr>
        <w:ind w:left="1440" w:hanging="360"/>
      </w:pPr>
      <w:rPr>
        <w:rFonts w:ascii="Courier New" w:hAnsi="Courier New" w:hint="default"/>
      </w:rPr>
    </w:lvl>
    <w:lvl w:ilvl="2" w:tplc="D444CD68">
      <w:start w:val="1"/>
      <w:numFmt w:val="bullet"/>
      <w:lvlText w:val=""/>
      <w:lvlJc w:val="left"/>
      <w:pPr>
        <w:ind w:left="2160" w:hanging="360"/>
      </w:pPr>
      <w:rPr>
        <w:rFonts w:ascii="Wingdings" w:hAnsi="Wingdings" w:hint="default"/>
      </w:rPr>
    </w:lvl>
    <w:lvl w:ilvl="3" w:tplc="AB961D80">
      <w:start w:val="1"/>
      <w:numFmt w:val="bullet"/>
      <w:lvlText w:val=""/>
      <w:lvlJc w:val="left"/>
      <w:pPr>
        <w:ind w:left="2880" w:hanging="360"/>
      </w:pPr>
      <w:rPr>
        <w:rFonts w:ascii="Symbol" w:hAnsi="Symbol" w:hint="default"/>
      </w:rPr>
    </w:lvl>
    <w:lvl w:ilvl="4" w:tplc="3E3840F8">
      <w:start w:val="1"/>
      <w:numFmt w:val="bullet"/>
      <w:lvlText w:val="o"/>
      <w:lvlJc w:val="left"/>
      <w:pPr>
        <w:ind w:left="3600" w:hanging="360"/>
      </w:pPr>
      <w:rPr>
        <w:rFonts w:ascii="Courier New" w:hAnsi="Courier New" w:hint="default"/>
      </w:rPr>
    </w:lvl>
    <w:lvl w:ilvl="5" w:tplc="FD0E94A8">
      <w:start w:val="1"/>
      <w:numFmt w:val="bullet"/>
      <w:lvlText w:val=""/>
      <w:lvlJc w:val="left"/>
      <w:pPr>
        <w:ind w:left="4320" w:hanging="360"/>
      </w:pPr>
      <w:rPr>
        <w:rFonts w:ascii="Wingdings" w:hAnsi="Wingdings" w:hint="default"/>
      </w:rPr>
    </w:lvl>
    <w:lvl w:ilvl="6" w:tplc="721C0F56">
      <w:start w:val="1"/>
      <w:numFmt w:val="bullet"/>
      <w:lvlText w:val=""/>
      <w:lvlJc w:val="left"/>
      <w:pPr>
        <w:ind w:left="5040" w:hanging="360"/>
      </w:pPr>
      <w:rPr>
        <w:rFonts w:ascii="Symbol" w:hAnsi="Symbol" w:hint="default"/>
      </w:rPr>
    </w:lvl>
    <w:lvl w:ilvl="7" w:tplc="94F28434">
      <w:start w:val="1"/>
      <w:numFmt w:val="bullet"/>
      <w:lvlText w:val="o"/>
      <w:lvlJc w:val="left"/>
      <w:pPr>
        <w:ind w:left="5760" w:hanging="360"/>
      </w:pPr>
      <w:rPr>
        <w:rFonts w:ascii="Courier New" w:hAnsi="Courier New" w:hint="default"/>
      </w:rPr>
    </w:lvl>
    <w:lvl w:ilvl="8" w:tplc="2BB2B4CE">
      <w:start w:val="1"/>
      <w:numFmt w:val="bullet"/>
      <w:lvlText w:val=""/>
      <w:lvlJc w:val="left"/>
      <w:pPr>
        <w:ind w:left="6480" w:hanging="360"/>
      </w:pPr>
      <w:rPr>
        <w:rFonts w:ascii="Wingdings" w:hAnsi="Wingdings" w:hint="default"/>
      </w:rPr>
    </w:lvl>
  </w:abstractNum>
  <w:abstractNum w:abstractNumId="1" w15:restartNumberingAfterBreak="0">
    <w:nsid w:val="4AD106EB"/>
    <w:multiLevelType w:val="hybridMultilevel"/>
    <w:tmpl w:val="FEF49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4203813">
    <w:abstractNumId w:val="0"/>
  </w:num>
  <w:num w:numId="2" w16cid:durableId="49310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A"/>
    <w:rsid w:val="001235E7"/>
    <w:rsid w:val="00182684"/>
    <w:rsid w:val="001D44BA"/>
    <w:rsid w:val="00284A80"/>
    <w:rsid w:val="003143D5"/>
    <w:rsid w:val="00375F4A"/>
    <w:rsid w:val="003D5E8E"/>
    <w:rsid w:val="004411FF"/>
    <w:rsid w:val="00450E92"/>
    <w:rsid w:val="005056DA"/>
    <w:rsid w:val="00541FDE"/>
    <w:rsid w:val="00573BE6"/>
    <w:rsid w:val="006616D0"/>
    <w:rsid w:val="006D5BF9"/>
    <w:rsid w:val="006D6510"/>
    <w:rsid w:val="007E1B44"/>
    <w:rsid w:val="009C3087"/>
    <w:rsid w:val="009E0FAC"/>
    <w:rsid w:val="00A31CDD"/>
    <w:rsid w:val="00A82565"/>
    <w:rsid w:val="00B9193F"/>
    <w:rsid w:val="00BA6D83"/>
    <w:rsid w:val="00BB1388"/>
    <w:rsid w:val="00C4153E"/>
    <w:rsid w:val="00C45774"/>
    <w:rsid w:val="00CE6D7E"/>
    <w:rsid w:val="00E1775B"/>
    <w:rsid w:val="00E26310"/>
    <w:rsid w:val="00E3468E"/>
    <w:rsid w:val="00FD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0968"/>
  <w15:chartTrackingRefBased/>
  <w15:docId w15:val="{6A2BFA55-8415-44BD-85BF-EB5E1C49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4A"/>
    <w:rPr>
      <w:rFonts w:eastAsiaTheme="majorEastAsia" w:cstheme="majorBidi"/>
      <w:color w:val="272727" w:themeColor="text1" w:themeTint="D8"/>
    </w:rPr>
  </w:style>
  <w:style w:type="paragraph" w:styleId="Title">
    <w:name w:val="Title"/>
    <w:basedOn w:val="Normal"/>
    <w:next w:val="Normal"/>
    <w:link w:val="TitleChar"/>
    <w:uiPriority w:val="10"/>
    <w:qFormat/>
    <w:rsid w:val="00375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4A"/>
    <w:pPr>
      <w:spacing w:before="160"/>
      <w:jc w:val="center"/>
    </w:pPr>
    <w:rPr>
      <w:i/>
      <w:iCs/>
      <w:color w:val="404040" w:themeColor="text1" w:themeTint="BF"/>
    </w:rPr>
  </w:style>
  <w:style w:type="character" w:customStyle="1" w:styleId="QuoteChar">
    <w:name w:val="Quote Char"/>
    <w:basedOn w:val="DefaultParagraphFont"/>
    <w:link w:val="Quote"/>
    <w:uiPriority w:val="29"/>
    <w:rsid w:val="00375F4A"/>
    <w:rPr>
      <w:i/>
      <w:iCs/>
      <w:color w:val="404040" w:themeColor="text1" w:themeTint="BF"/>
    </w:rPr>
  </w:style>
  <w:style w:type="paragraph" w:styleId="ListParagraph">
    <w:name w:val="List Paragraph"/>
    <w:basedOn w:val="Normal"/>
    <w:uiPriority w:val="34"/>
    <w:qFormat/>
    <w:rsid w:val="00375F4A"/>
    <w:pPr>
      <w:ind w:left="720"/>
      <w:contextualSpacing/>
    </w:pPr>
  </w:style>
  <w:style w:type="character" w:styleId="IntenseEmphasis">
    <w:name w:val="Intense Emphasis"/>
    <w:basedOn w:val="DefaultParagraphFont"/>
    <w:uiPriority w:val="21"/>
    <w:qFormat/>
    <w:rsid w:val="00375F4A"/>
    <w:rPr>
      <w:i/>
      <w:iCs/>
      <w:color w:val="0F4761" w:themeColor="accent1" w:themeShade="BF"/>
    </w:rPr>
  </w:style>
  <w:style w:type="paragraph" w:styleId="IntenseQuote">
    <w:name w:val="Intense Quote"/>
    <w:basedOn w:val="Normal"/>
    <w:next w:val="Normal"/>
    <w:link w:val="IntenseQuoteChar"/>
    <w:uiPriority w:val="30"/>
    <w:qFormat/>
    <w:rsid w:val="00375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4A"/>
    <w:rPr>
      <w:i/>
      <w:iCs/>
      <w:color w:val="0F4761" w:themeColor="accent1" w:themeShade="BF"/>
    </w:rPr>
  </w:style>
  <w:style w:type="character" w:styleId="IntenseReference">
    <w:name w:val="Intense Reference"/>
    <w:basedOn w:val="DefaultParagraphFont"/>
    <w:uiPriority w:val="32"/>
    <w:qFormat/>
    <w:rsid w:val="00375F4A"/>
    <w:rPr>
      <w:b/>
      <w:bCs/>
      <w:smallCaps/>
      <w:color w:val="0F4761" w:themeColor="accent1" w:themeShade="BF"/>
      <w:spacing w:val="5"/>
    </w:rPr>
  </w:style>
  <w:style w:type="character" w:styleId="CommentReference">
    <w:name w:val="annotation reference"/>
    <w:basedOn w:val="DefaultParagraphFont"/>
    <w:uiPriority w:val="99"/>
    <w:semiHidden/>
    <w:unhideWhenUsed/>
    <w:rsid w:val="00375F4A"/>
    <w:rPr>
      <w:sz w:val="16"/>
      <w:szCs w:val="16"/>
    </w:rPr>
  </w:style>
  <w:style w:type="paragraph" w:styleId="CommentText">
    <w:name w:val="annotation text"/>
    <w:basedOn w:val="Normal"/>
    <w:link w:val="CommentTextChar"/>
    <w:uiPriority w:val="99"/>
    <w:unhideWhenUsed/>
    <w:rsid w:val="00375F4A"/>
    <w:pPr>
      <w:spacing w:line="240" w:lineRule="auto"/>
    </w:pPr>
    <w:rPr>
      <w:rFonts w:eastAsia="MS Mincho"/>
      <w:kern w:val="0"/>
      <w:sz w:val="20"/>
      <w:szCs w:val="20"/>
      <w:lang w:eastAsia="ja-JP"/>
      <w14:ligatures w14:val="none"/>
    </w:rPr>
  </w:style>
  <w:style w:type="character" w:customStyle="1" w:styleId="CommentTextChar">
    <w:name w:val="Comment Text Char"/>
    <w:basedOn w:val="DefaultParagraphFont"/>
    <w:link w:val="CommentText"/>
    <w:uiPriority w:val="99"/>
    <w:rsid w:val="00375F4A"/>
    <w:rPr>
      <w:rFonts w:eastAsia="MS Mincho"/>
      <w:kern w:val="0"/>
      <w:sz w:val="20"/>
      <w:szCs w:val="20"/>
      <w:lang w:eastAsia="ja-JP"/>
      <w14:ligatures w14:val="none"/>
    </w:rPr>
  </w:style>
  <w:style w:type="paragraph" w:styleId="Header">
    <w:name w:val="header"/>
    <w:basedOn w:val="Normal"/>
    <w:link w:val="HeaderChar"/>
    <w:uiPriority w:val="99"/>
    <w:unhideWhenUsed/>
    <w:rsid w:val="001D4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4BA"/>
  </w:style>
  <w:style w:type="paragraph" w:styleId="Footer">
    <w:name w:val="footer"/>
    <w:basedOn w:val="Normal"/>
    <w:link w:val="FooterChar"/>
    <w:uiPriority w:val="99"/>
    <w:unhideWhenUsed/>
    <w:rsid w:val="001D4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4BA"/>
  </w:style>
  <w:style w:type="table" w:styleId="TableGrid">
    <w:name w:val="Table Grid"/>
    <w:basedOn w:val="TableNormal"/>
    <w:uiPriority w:val="39"/>
    <w:rsid w:val="001D44B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png@01D71AAB.246E57E0"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2.png@01D720A5.258980A0" TargetMode="External"/><Relationship Id="rId5" Type="http://schemas.openxmlformats.org/officeDocument/2006/relationships/image" Target="media/image4.gi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Boggis</dc:creator>
  <cp:keywords/>
  <dc:description/>
  <cp:lastModifiedBy>Charlotte Greenwood</cp:lastModifiedBy>
  <cp:revision>2</cp:revision>
  <dcterms:created xsi:type="dcterms:W3CDTF">2025-05-29T15:02:00Z</dcterms:created>
  <dcterms:modified xsi:type="dcterms:W3CDTF">2025-05-29T15:02:00Z</dcterms:modified>
</cp:coreProperties>
</file>